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3F" w:rsidRDefault="00DE633F" w:rsidP="00DE633F">
      <w:pPr>
        <w:jc w:val="center"/>
        <w:rPr>
          <w:rFonts w:ascii="Arial" w:eastAsia="Times New Roman" w:hAnsi="Arial" w:cs="Times New Roman"/>
          <w:b/>
          <w:color w:val="000000"/>
        </w:rPr>
      </w:pPr>
      <w:r w:rsidRPr="00DE633F">
        <w:rPr>
          <w:rFonts w:ascii="Arial" w:eastAsia="Times New Roman" w:hAnsi="Arial" w:cs="Times New Roman"/>
          <w:b/>
          <w:color w:val="000000"/>
        </w:rPr>
        <w:t xml:space="preserve">REGLEMENT JEU CONCOURS </w:t>
      </w:r>
    </w:p>
    <w:p w:rsidR="00DE633F" w:rsidRPr="00DE633F" w:rsidRDefault="00DE633F" w:rsidP="00DE633F">
      <w:pPr>
        <w:jc w:val="center"/>
        <w:rPr>
          <w:rFonts w:ascii="Arial" w:eastAsia="Times New Roman" w:hAnsi="Arial" w:cs="Times New Roman"/>
          <w:b/>
          <w:color w:val="000000"/>
        </w:rPr>
      </w:pPr>
      <w:r w:rsidRPr="00DE633F">
        <w:rPr>
          <w:rFonts w:ascii="Arial" w:eastAsia="Times New Roman" w:hAnsi="Arial" w:cs="Times New Roman"/>
          <w:b/>
          <w:color w:val="000000"/>
        </w:rPr>
        <w:t>FIS</w:t>
      </w:r>
      <w:r>
        <w:rPr>
          <w:rFonts w:ascii="Arial" w:eastAsia="Times New Roman" w:hAnsi="Arial" w:cs="Times New Roman"/>
          <w:b/>
          <w:color w:val="000000"/>
        </w:rPr>
        <w:t>C</w:t>
      </w:r>
      <w:r w:rsidRPr="00DE633F">
        <w:rPr>
          <w:rFonts w:ascii="Arial" w:eastAsia="Times New Roman" w:hAnsi="Arial" w:cs="Times New Roman"/>
          <w:b/>
          <w:color w:val="000000"/>
        </w:rPr>
        <w:t>HER</w:t>
      </w:r>
      <w:r>
        <w:rPr>
          <w:rFonts w:ascii="Arial" w:eastAsia="Times New Roman" w:hAnsi="Arial" w:cs="Times New Roman"/>
          <w:b/>
          <w:color w:val="000000"/>
        </w:rPr>
        <w:t xml:space="preserve"> ET INTERNATIONAL FREE RIDE FILM FESTIVAL</w:t>
      </w:r>
    </w:p>
    <w:p w:rsidR="00DE633F" w:rsidRDefault="00DE633F" w:rsidP="00DE633F">
      <w:pPr>
        <w:rPr>
          <w:rFonts w:ascii="Arial" w:eastAsia="Times New Roman" w:hAnsi="Arial" w:cs="Times New Roman"/>
          <w:color w:val="000000"/>
          <w:sz w:val="20"/>
          <w:szCs w:val="20"/>
        </w:rPr>
      </w:pPr>
    </w:p>
    <w:p w:rsidR="00DE633F" w:rsidRDefault="00DE633F" w:rsidP="00DE633F">
      <w:pPr>
        <w:rPr>
          <w:rFonts w:ascii="Arial" w:eastAsia="Times New Roman" w:hAnsi="Arial" w:cs="Times New Roman"/>
          <w:color w:val="000000"/>
          <w:sz w:val="20"/>
          <w:szCs w:val="20"/>
        </w:rPr>
      </w:pPr>
    </w:p>
    <w:p w:rsidR="00DE633F" w:rsidRPr="00DE633F" w:rsidRDefault="00DE633F" w:rsidP="00DE633F">
      <w:pPr>
        <w:rPr>
          <w:rFonts w:ascii="Times" w:eastAsia="Times New Roman" w:hAnsi="Times" w:cs="Times New Roman"/>
          <w:sz w:val="20"/>
          <w:szCs w:val="20"/>
        </w:rPr>
      </w:pPr>
      <w:r w:rsidRPr="00DE633F">
        <w:rPr>
          <w:rFonts w:ascii="Arial" w:eastAsia="Times New Roman" w:hAnsi="Arial" w:cs="Times New Roman"/>
          <w:b/>
          <w:color w:val="000000"/>
          <w:sz w:val="20"/>
          <w:szCs w:val="20"/>
        </w:rPr>
        <w:t>Article 1 : Société organisatrice</w:t>
      </w:r>
      <w:r w:rsidRPr="00DE633F">
        <w:rPr>
          <w:rFonts w:ascii="Arial" w:eastAsia="Times New Roman" w:hAnsi="Arial" w:cs="Times New Roman"/>
          <w:color w:val="000000"/>
          <w:sz w:val="20"/>
          <w:szCs w:val="20"/>
        </w:rPr>
        <w:br/>
      </w:r>
      <w:r w:rsidRPr="00DE633F">
        <w:rPr>
          <w:rFonts w:ascii="Arial" w:eastAsia="Times New Roman" w:hAnsi="Arial" w:cs="Times New Roman"/>
          <w:color w:val="000000"/>
          <w:sz w:val="20"/>
          <w:szCs w:val="20"/>
        </w:rPr>
        <w:br/>
        <w:t>Bruno Delay Production dont le siège est situé 37 rue de Biarritz à Capbreton, sous le numéro de SIRET 45277537200033, organise, des jeu-concours gratuit sans obligation d’achat (ci-après « le Jeu ») selon les modalités du présent règlement, et accessible depuis le site </w:t>
      </w:r>
      <w:hyperlink r:id="rId5" w:history="1">
        <w:r w:rsidRPr="00DE633F">
          <w:rPr>
            <w:rFonts w:ascii="Arial" w:eastAsia="Times New Roman" w:hAnsi="Arial" w:cs="Times New Roman"/>
            <w:color w:val="0000FF"/>
            <w:sz w:val="20"/>
            <w:szCs w:val="20"/>
            <w:u w:val="single"/>
          </w:rPr>
          <w:t>touslesfestivals.com</w:t>
        </w:r>
      </w:hyperlink>
      <w:r w:rsidRPr="00DE633F">
        <w:rPr>
          <w:rFonts w:ascii="Arial" w:eastAsia="Times New Roman" w:hAnsi="Arial" w:cs="Times New Roman"/>
          <w:color w:val="000000"/>
          <w:sz w:val="20"/>
          <w:szCs w:val="20"/>
        </w:rPr>
        <w:br/>
      </w:r>
      <w:r w:rsidRPr="00DE633F">
        <w:rPr>
          <w:rFonts w:ascii="Arial" w:eastAsia="Times New Roman" w:hAnsi="Arial" w:cs="Times New Roman"/>
          <w:color w:val="000000"/>
          <w:sz w:val="20"/>
          <w:szCs w:val="20"/>
        </w:rPr>
        <w:br/>
      </w:r>
      <w:r w:rsidRPr="00DE633F">
        <w:rPr>
          <w:rFonts w:ascii="Arial" w:eastAsia="Times New Roman" w:hAnsi="Arial" w:cs="Times New Roman"/>
          <w:b/>
          <w:color w:val="000000"/>
          <w:sz w:val="20"/>
          <w:szCs w:val="20"/>
        </w:rPr>
        <w:t>Article 2 : Conditions de participation</w:t>
      </w:r>
      <w:r w:rsidRPr="00DE633F">
        <w:rPr>
          <w:rFonts w:ascii="Arial" w:eastAsia="Times New Roman" w:hAnsi="Arial" w:cs="Times New Roman"/>
          <w:color w:val="000000"/>
          <w:sz w:val="20"/>
          <w:szCs w:val="20"/>
        </w:rPr>
        <w:br/>
      </w:r>
      <w:r w:rsidRPr="00DE633F">
        <w:rPr>
          <w:rFonts w:ascii="Arial" w:eastAsia="Times New Roman" w:hAnsi="Arial" w:cs="Times New Roman"/>
          <w:color w:val="000000"/>
          <w:sz w:val="20"/>
          <w:szCs w:val="20"/>
        </w:rPr>
        <w:br/>
        <w:t>Ce jeu est ouvert à toute personne physique majeure résidant dans l'Union Européenne.</w:t>
      </w:r>
      <w:r w:rsidRPr="00DE633F">
        <w:rPr>
          <w:rFonts w:ascii="Arial" w:eastAsia="Times New Roman" w:hAnsi="Arial" w:cs="Times New Roman"/>
          <w:color w:val="000000"/>
          <w:sz w:val="20"/>
          <w:szCs w:val="20"/>
        </w:rPr>
        <w:br/>
        <w:t>L’association se réservant le droit de procéder à toutes les vérifications nécessaires concernant l’identité, l’adresse postale et / ou électronique des participants.</w:t>
      </w:r>
      <w:r w:rsidRPr="00DE633F">
        <w:rPr>
          <w:rFonts w:ascii="Arial" w:eastAsia="Times New Roman" w:hAnsi="Arial" w:cs="Times New Roman"/>
          <w:color w:val="000000"/>
          <w:sz w:val="20"/>
          <w:szCs w:val="20"/>
        </w:rPr>
        <w:br/>
        <w:t>Sont exclus de toute participation au présent jeu et du bénéfice de toute dotation, que ce soit directement ou indirectement l’ensemble du personnel de la Société et du Partenaire, y compris leur famille et conjoints (mariage, P.A.C.S. ou vie maritale reconnue ou non).</w:t>
      </w:r>
      <w:r w:rsidRPr="00DE633F">
        <w:rPr>
          <w:rFonts w:ascii="Arial" w:eastAsia="Times New Roman" w:hAnsi="Arial" w:cs="Times New Roman"/>
          <w:color w:val="000000"/>
          <w:sz w:val="20"/>
          <w:szCs w:val="20"/>
        </w:rPr>
        <w:br/>
        <w:t>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des jeux.</w:t>
      </w:r>
      <w:r w:rsidRPr="00DE633F">
        <w:rPr>
          <w:rFonts w:ascii="Arial" w:eastAsia="Times New Roman" w:hAnsi="Arial" w:cs="Times New Roman"/>
          <w:color w:val="000000"/>
          <w:sz w:val="20"/>
          <w:szCs w:val="20"/>
        </w:rPr>
        <w:br/>
        <w:t>La participation au jeu implique pour tout participant l'acceptation entière et sans réserve du présent règlement. Le non-respect dudit règlement entraîne l’annulation automatique de la participation et de l'attribution éventuelle de gratifications.</w:t>
      </w:r>
      <w:r w:rsidRPr="00DE633F">
        <w:rPr>
          <w:rFonts w:ascii="Arial" w:eastAsia="Times New Roman" w:hAnsi="Arial" w:cs="Times New Roman"/>
          <w:color w:val="000000"/>
          <w:sz w:val="20"/>
          <w:szCs w:val="20"/>
        </w:rPr>
        <w:br/>
      </w:r>
      <w:r w:rsidRPr="00DE633F">
        <w:rPr>
          <w:rFonts w:ascii="Arial" w:eastAsia="Times New Roman" w:hAnsi="Arial" w:cs="Times New Roman"/>
          <w:color w:val="000000"/>
          <w:sz w:val="20"/>
          <w:szCs w:val="20"/>
        </w:rPr>
        <w:br/>
      </w:r>
      <w:r w:rsidRPr="00DE633F">
        <w:rPr>
          <w:rFonts w:ascii="Arial" w:eastAsia="Times New Roman" w:hAnsi="Arial" w:cs="Times New Roman"/>
          <w:b/>
          <w:color w:val="000000"/>
          <w:sz w:val="20"/>
          <w:szCs w:val="20"/>
        </w:rPr>
        <w:t>Article 3 : Modalité de participation</w:t>
      </w:r>
      <w:r w:rsidRPr="00DE633F">
        <w:rPr>
          <w:rFonts w:ascii="Arial" w:eastAsia="Times New Roman" w:hAnsi="Arial" w:cs="Times New Roman"/>
          <w:color w:val="000000"/>
          <w:sz w:val="20"/>
          <w:szCs w:val="20"/>
        </w:rPr>
        <w:br/>
      </w:r>
      <w:r w:rsidRPr="00DE633F">
        <w:rPr>
          <w:rFonts w:ascii="Arial" w:eastAsia="Times New Roman" w:hAnsi="Arial" w:cs="Times New Roman"/>
          <w:color w:val="000000"/>
          <w:sz w:val="20"/>
          <w:szCs w:val="20"/>
        </w:rPr>
        <w:br/>
        <w:t>Le jeu est accessible 24h sur 24 sur Internet</w:t>
      </w:r>
      <w:r w:rsidRPr="00DE633F">
        <w:rPr>
          <w:rFonts w:ascii="Arial" w:eastAsia="Times New Roman" w:hAnsi="Arial" w:cs="Times New Roman"/>
          <w:color w:val="000000"/>
          <w:sz w:val="20"/>
          <w:szCs w:val="20"/>
        </w:rPr>
        <w:br/>
        <w:t>Mécanique du jeu : Pour participer au jeu, il suffit de se connecter sur le site internet et de s’inscrire afin de participer au tirage au sort.</w:t>
      </w:r>
      <w:r w:rsidRPr="00DE633F">
        <w:rPr>
          <w:rFonts w:ascii="Arial" w:eastAsia="Times New Roman" w:hAnsi="Arial" w:cs="Times New Roman"/>
          <w:color w:val="000000"/>
          <w:sz w:val="20"/>
          <w:szCs w:val="20"/>
        </w:rPr>
        <w:br/>
      </w:r>
      <w:r w:rsidRPr="00DE633F">
        <w:rPr>
          <w:rFonts w:ascii="Arial" w:eastAsia="Times New Roman" w:hAnsi="Arial" w:cs="Times New Roman"/>
          <w:b/>
          <w:color w:val="000000"/>
          <w:sz w:val="20"/>
          <w:szCs w:val="20"/>
        </w:rPr>
        <w:br/>
        <w:t>Article 4 : Sélection des gagnants</w:t>
      </w:r>
      <w:r w:rsidRPr="00DE633F">
        <w:rPr>
          <w:rFonts w:ascii="Arial" w:eastAsia="Times New Roman" w:hAnsi="Arial" w:cs="Times New Roman"/>
          <w:color w:val="000000"/>
          <w:sz w:val="20"/>
          <w:szCs w:val="20"/>
        </w:rPr>
        <w:br/>
      </w:r>
      <w:r w:rsidRPr="00DE633F">
        <w:rPr>
          <w:rFonts w:ascii="Arial" w:eastAsia="Times New Roman" w:hAnsi="Arial" w:cs="Times New Roman"/>
          <w:color w:val="000000"/>
          <w:sz w:val="20"/>
          <w:szCs w:val="20"/>
        </w:rPr>
        <w:br/>
        <w:t>Les gagnants seront désignés par tirage au sort.</w:t>
      </w:r>
      <w:r w:rsidRPr="00DE633F">
        <w:rPr>
          <w:rFonts w:ascii="Arial" w:eastAsia="Times New Roman" w:hAnsi="Arial" w:cs="Times New Roman"/>
          <w:color w:val="000000"/>
          <w:sz w:val="20"/>
          <w:szCs w:val="20"/>
        </w:rPr>
        <w:br/>
        <w:t>Les gagnants seront désignés après vérification de leur éligibilité au gain de la dotation le concernant.</w:t>
      </w:r>
      <w:r w:rsidRPr="00DE633F">
        <w:rPr>
          <w:rFonts w:ascii="Arial" w:eastAsia="Times New Roman" w:hAnsi="Arial" w:cs="Times New Roman"/>
          <w:color w:val="000000"/>
          <w:sz w:val="20"/>
          <w:szCs w:val="20"/>
        </w:rPr>
        <w:br/>
        <w:t>Les participants désignés seront contactés par courrier électronique par l'Organisateur. Si un participant ne se manifeste pas dans la semaine suivant l'envoi de ce courrier électronique, il sera considéré comme ayant renoncé à son lot et le lot restera la propriété de l'Organisateur.</w:t>
      </w:r>
      <w:r w:rsidRPr="00DE633F">
        <w:rPr>
          <w:rFonts w:ascii="Arial" w:eastAsia="Times New Roman" w:hAnsi="Arial" w:cs="Times New Roman"/>
          <w:color w:val="000000"/>
          <w:sz w:val="20"/>
          <w:szCs w:val="20"/>
        </w:rPr>
        <w:br/>
        <w:t xml:space="preserve">Du seul fait de l’acceptation de son prix, le gagnant autorise l’Organisateur à utiliser ses nom, prénom, ainsi que l’indication de sa ville et de son département de résidence dans toute manifestation </w:t>
      </w:r>
      <w:proofErr w:type="spellStart"/>
      <w:r w:rsidRPr="00DE633F">
        <w:rPr>
          <w:rFonts w:ascii="Arial" w:eastAsia="Times New Roman" w:hAnsi="Arial" w:cs="Times New Roman"/>
          <w:color w:val="000000"/>
          <w:sz w:val="20"/>
          <w:szCs w:val="20"/>
        </w:rPr>
        <w:t>publi</w:t>
      </w:r>
      <w:proofErr w:type="spellEnd"/>
      <w:r w:rsidRPr="00DE633F">
        <w:rPr>
          <w:rFonts w:ascii="Arial" w:eastAsia="Times New Roman" w:hAnsi="Arial" w:cs="Times New Roman"/>
          <w:color w:val="000000"/>
          <w:sz w:val="20"/>
          <w:szCs w:val="20"/>
        </w:rPr>
        <w:t>-promotionnelle, sur le site Internet de l’Organisateur et sur tout site ou support affilié, sans que cette utilisation puisse ouvrir de droit et rémunération autres que le prix gagné.</w:t>
      </w:r>
      <w:r w:rsidRPr="00DE633F">
        <w:rPr>
          <w:rFonts w:ascii="Arial" w:eastAsia="Times New Roman" w:hAnsi="Arial" w:cs="Times New Roman"/>
          <w:color w:val="000000"/>
          <w:sz w:val="20"/>
          <w:szCs w:val="20"/>
        </w:rPr>
        <w:br/>
        <w:t>Les gagnants devront se conformer au règlement. S'il s'avérait qu'ils ne répondent pas aux critères du présent règlement, leurs lots ne leur seraient pas attribués. Les participants autorisent toutes les vérifications concernant leur identité, leur âge, leurs coordonnées postales ou la loyauté et la sincérité de leur participation. A ce titre, l’Organisateur se réserve le droit de demander une copie de la pièce d’identité du gagnant avant l’envoi de la dotation. Toute fausse déclaration, indication d'identité ou d'adresse fausse entraîne l'élimination immédiate du participant et le cas échéant le remboursement des lots déjà envoyés.</w:t>
      </w:r>
      <w:r w:rsidRPr="00DE633F">
        <w:rPr>
          <w:rFonts w:ascii="Arial" w:eastAsia="Times New Roman" w:hAnsi="Arial" w:cs="Times New Roman"/>
          <w:color w:val="000000"/>
          <w:sz w:val="20"/>
          <w:szCs w:val="20"/>
        </w:rPr>
        <w:br/>
      </w:r>
      <w:r w:rsidRPr="00DE633F">
        <w:rPr>
          <w:rFonts w:ascii="Arial" w:eastAsia="Times New Roman" w:hAnsi="Arial" w:cs="Times New Roman"/>
          <w:color w:val="000000"/>
          <w:sz w:val="20"/>
          <w:szCs w:val="20"/>
        </w:rPr>
        <w:br/>
      </w:r>
      <w:r w:rsidRPr="00DE633F">
        <w:rPr>
          <w:rFonts w:ascii="Arial" w:eastAsia="Times New Roman" w:hAnsi="Arial" w:cs="Times New Roman"/>
          <w:b/>
          <w:color w:val="000000"/>
          <w:sz w:val="20"/>
          <w:szCs w:val="20"/>
        </w:rPr>
        <w:t>Article 5 : Dotations</w:t>
      </w:r>
      <w:r w:rsidRPr="00DE633F">
        <w:rPr>
          <w:rFonts w:ascii="Arial" w:eastAsia="Times New Roman" w:hAnsi="Arial" w:cs="Times New Roman"/>
          <w:color w:val="000000"/>
          <w:sz w:val="20"/>
          <w:szCs w:val="20"/>
        </w:rPr>
        <w:br/>
      </w:r>
      <w:r w:rsidRPr="00DE633F">
        <w:rPr>
          <w:rFonts w:ascii="Arial" w:eastAsia="Times New Roman" w:hAnsi="Arial" w:cs="Times New Roman"/>
          <w:color w:val="000000"/>
          <w:sz w:val="20"/>
          <w:szCs w:val="20"/>
        </w:rPr>
        <w:br/>
        <w:t>Les dotations sont inscrites sur la page des différents concours respectifs</w:t>
      </w:r>
      <w:r w:rsidRPr="00DE633F">
        <w:rPr>
          <w:rFonts w:ascii="Arial" w:eastAsia="Times New Roman" w:hAnsi="Arial" w:cs="Times New Roman"/>
          <w:color w:val="000000"/>
          <w:sz w:val="20"/>
          <w:szCs w:val="20"/>
        </w:rPr>
        <w:br/>
      </w:r>
      <w:r w:rsidRPr="00DE633F">
        <w:rPr>
          <w:rFonts w:ascii="Arial" w:eastAsia="Times New Roman" w:hAnsi="Arial" w:cs="Times New Roman"/>
          <w:color w:val="000000"/>
          <w:sz w:val="20"/>
          <w:szCs w:val="20"/>
        </w:rPr>
        <w:br/>
      </w:r>
      <w:r w:rsidRPr="00DE633F">
        <w:rPr>
          <w:rFonts w:ascii="Arial" w:eastAsia="Times New Roman" w:hAnsi="Arial" w:cs="Times New Roman"/>
          <w:b/>
          <w:color w:val="000000"/>
          <w:sz w:val="20"/>
          <w:szCs w:val="20"/>
        </w:rPr>
        <w:t>Article 6 : Acheminement des lots</w:t>
      </w:r>
      <w:r w:rsidRPr="00DE633F">
        <w:rPr>
          <w:rFonts w:ascii="Arial" w:eastAsia="Times New Roman" w:hAnsi="Arial" w:cs="Times New Roman"/>
          <w:color w:val="000000"/>
          <w:sz w:val="20"/>
          <w:szCs w:val="20"/>
        </w:rPr>
        <w:br/>
      </w:r>
      <w:r w:rsidRPr="00DE633F">
        <w:rPr>
          <w:rFonts w:ascii="Arial" w:eastAsia="Times New Roman" w:hAnsi="Arial" w:cs="Times New Roman"/>
          <w:color w:val="000000"/>
          <w:sz w:val="20"/>
          <w:szCs w:val="20"/>
        </w:rPr>
        <w:br/>
        <w:t>L’Organisateur ne pourra être tenu pour responsable de l'envoi des dotations à une adresse inexacte du fait de la négligence du gagnant lorsque les lots doivent être envoyés. Sauf exceptions les lots sont à retirés le jour du festival.</w:t>
      </w:r>
      <w:r w:rsidRPr="00DE633F">
        <w:rPr>
          <w:rFonts w:ascii="Arial" w:eastAsia="Times New Roman" w:hAnsi="Arial" w:cs="Times New Roman"/>
          <w:color w:val="000000"/>
          <w:sz w:val="20"/>
          <w:szCs w:val="20"/>
        </w:rPr>
        <w:br/>
      </w:r>
      <w:r w:rsidRPr="00DE633F">
        <w:rPr>
          <w:rFonts w:ascii="Arial" w:eastAsia="Times New Roman" w:hAnsi="Arial" w:cs="Times New Roman"/>
          <w:color w:val="000000"/>
          <w:sz w:val="20"/>
          <w:szCs w:val="20"/>
        </w:rPr>
        <w:lastRenderedPageBreak/>
        <w:br/>
      </w:r>
      <w:r w:rsidRPr="00DE633F">
        <w:rPr>
          <w:rFonts w:ascii="Arial" w:eastAsia="Times New Roman" w:hAnsi="Arial" w:cs="Times New Roman"/>
          <w:b/>
          <w:color w:val="000000"/>
          <w:sz w:val="20"/>
          <w:szCs w:val="20"/>
        </w:rPr>
        <w:t>Article 7 : Données personnelles</w:t>
      </w:r>
      <w:r w:rsidRPr="00DE633F">
        <w:rPr>
          <w:rFonts w:ascii="Arial" w:eastAsia="Times New Roman" w:hAnsi="Arial" w:cs="Times New Roman"/>
          <w:color w:val="000000"/>
          <w:sz w:val="20"/>
          <w:szCs w:val="20"/>
        </w:rPr>
        <w:br/>
      </w:r>
      <w:r w:rsidRPr="00DE633F">
        <w:rPr>
          <w:rFonts w:ascii="Arial" w:eastAsia="Times New Roman" w:hAnsi="Arial" w:cs="Times New Roman"/>
          <w:color w:val="000000"/>
          <w:sz w:val="20"/>
          <w:szCs w:val="20"/>
        </w:rPr>
        <w:br/>
        <w:t xml:space="preserve">Il est rappelé que pour participer Jeu, les joueurs doivent nécessairement fournir certaines informations personnelles les concernant (nom, </w:t>
      </w:r>
      <w:proofErr w:type="gramStart"/>
      <w:r w:rsidRPr="00DE633F">
        <w:rPr>
          <w:rFonts w:ascii="Arial" w:eastAsia="Times New Roman" w:hAnsi="Arial" w:cs="Times New Roman"/>
          <w:color w:val="000000"/>
          <w:sz w:val="20"/>
          <w:szCs w:val="20"/>
        </w:rPr>
        <w:t>adresse …)</w:t>
      </w:r>
      <w:proofErr w:type="gramEnd"/>
      <w:r w:rsidRPr="00DE633F">
        <w:rPr>
          <w:rFonts w:ascii="Arial" w:eastAsia="Times New Roman" w:hAnsi="Arial" w:cs="Times New Roman"/>
          <w:color w:val="000000"/>
          <w:sz w:val="20"/>
          <w:szCs w:val="20"/>
        </w:rPr>
        <w:t xml:space="preserve">. Ces informations sont enregistrées et sauvegardées dans un fichier informatique et sont nécessaires à la prise en compte de leur participation, à la détermination des gagnants et à l'attribution et à l’acheminement des prix. Ces informations sont destinées à l’Organisateur, et pourront être transmises à ses prestataires techniques et à un prestataire assurant l’envoi des prix. L'adresse email des participants peut être utilisée pour l'envoi d'une newsletter </w:t>
      </w:r>
      <w:proofErr w:type="spellStart"/>
      <w:r w:rsidRPr="00DE633F">
        <w:rPr>
          <w:rFonts w:ascii="Arial" w:eastAsia="Times New Roman" w:hAnsi="Arial" w:cs="Times New Roman"/>
          <w:color w:val="000000"/>
          <w:sz w:val="20"/>
          <w:szCs w:val="20"/>
        </w:rPr>
        <w:t>TouslesFestivals</w:t>
      </w:r>
      <w:proofErr w:type="spellEnd"/>
      <w:r w:rsidRPr="00DE633F">
        <w:rPr>
          <w:rFonts w:ascii="Arial" w:eastAsia="Times New Roman" w:hAnsi="Arial" w:cs="Times New Roman"/>
          <w:color w:val="000000"/>
          <w:sz w:val="20"/>
          <w:szCs w:val="20"/>
        </w:rPr>
        <w:t>.</w:t>
      </w:r>
      <w:r w:rsidRPr="00DE633F">
        <w:rPr>
          <w:rFonts w:ascii="Arial" w:eastAsia="Times New Roman" w:hAnsi="Arial" w:cs="Times New Roman"/>
          <w:color w:val="000000"/>
          <w:sz w:val="20"/>
          <w:szCs w:val="20"/>
        </w:rPr>
        <w:br/>
      </w:r>
      <w:r w:rsidRPr="00DE633F">
        <w:rPr>
          <w:rFonts w:ascii="Arial" w:eastAsia="Times New Roman" w:hAnsi="Arial" w:cs="Times New Roman"/>
          <w:color w:val="000000"/>
          <w:sz w:val="20"/>
          <w:szCs w:val="20"/>
        </w:rPr>
        <w:br/>
        <w:t>En participant au Jeu, le joueur pourra également solliciter son inscription à un courrier électronique d’information de l’Organisateur. Les données ainsi recueillies pourront être utilisées dans le cadre légal.</w:t>
      </w:r>
      <w:r w:rsidRPr="00DE633F">
        <w:rPr>
          <w:rFonts w:ascii="Arial" w:eastAsia="Times New Roman" w:hAnsi="Arial" w:cs="Times New Roman"/>
          <w:color w:val="000000"/>
          <w:sz w:val="20"/>
          <w:szCs w:val="20"/>
        </w:rPr>
        <w:br/>
        <w:t>En application de la loi n° 78-17 du 6 janvier 1978 relative à l'informatique, aux fichiers et aux libertés, les joueurs disposent des droits d'accès, de rectification et de suppression des données les concernant. Pour exercer ces droits, les joueurs devront envoyer un courrier à la société organisatrice.</w:t>
      </w:r>
      <w:r w:rsidRPr="00DE633F">
        <w:rPr>
          <w:rFonts w:ascii="Arial" w:eastAsia="Times New Roman" w:hAnsi="Arial" w:cs="Times New Roman"/>
          <w:color w:val="000000"/>
          <w:sz w:val="20"/>
          <w:szCs w:val="20"/>
        </w:rPr>
        <w:br/>
      </w:r>
      <w:bookmarkStart w:id="0" w:name="_GoBack"/>
      <w:bookmarkEnd w:id="0"/>
      <w:r w:rsidRPr="00DE633F">
        <w:rPr>
          <w:rFonts w:ascii="Arial" w:eastAsia="Times New Roman" w:hAnsi="Arial" w:cs="Times New Roman"/>
          <w:color w:val="000000"/>
          <w:sz w:val="20"/>
          <w:szCs w:val="20"/>
        </w:rPr>
        <w:br/>
      </w:r>
      <w:r w:rsidRPr="00DE633F">
        <w:rPr>
          <w:rFonts w:ascii="Arial" w:eastAsia="Times New Roman" w:hAnsi="Arial" w:cs="Times New Roman"/>
          <w:b/>
          <w:color w:val="000000"/>
          <w:sz w:val="20"/>
          <w:szCs w:val="20"/>
        </w:rPr>
        <w:t>Article 10 : Litiges</w:t>
      </w:r>
      <w:r w:rsidRPr="00DE633F">
        <w:rPr>
          <w:rFonts w:ascii="Arial" w:eastAsia="Times New Roman" w:hAnsi="Arial" w:cs="Times New Roman"/>
          <w:color w:val="000000"/>
          <w:sz w:val="20"/>
          <w:szCs w:val="20"/>
        </w:rPr>
        <w:br/>
      </w:r>
      <w:r w:rsidRPr="00DE633F">
        <w:rPr>
          <w:rFonts w:ascii="Arial" w:eastAsia="Times New Roman" w:hAnsi="Arial" w:cs="Times New Roman"/>
          <w:color w:val="000000"/>
          <w:sz w:val="20"/>
          <w:szCs w:val="20"/>
        </w:rPr>
        <w:br/>
        <w:t>Le présent règlement est soumis à la loi française.</w:t>
      </w:r>
      <w:r w:rsidRPr="00DE633F">
        <w:rPr>
          <w:rFonts w:ascii="Arial" w:eastAsia="Times New Roman" w:hAnsi="Arial" w:cs="Times New Roman"/>
          <w:color w:val="000000"/>
          <w:sz w:val="20"/>
          <w:szCs w:val="20"/>
        </w:rPr>
        <w:br/>
        <w:t>Pour être prises en compte, les éventuelles contestations relatives au Jeu doivent être formulées sur demande écrite à la société organisatrice.</w:t>
      </w:r>
      <w:r w:rsidRPr="00DE633F">
        <w:rPr>
          <w:rFonts w:ascii="Arial" w:eastAsia="Times New Roman" w:hAnsi="Arial" w:cs="Times New Roman"/>
          <w:color w:val="000000"/>
          <w:sz w:val="20"/>
          <w:szCs w:val="20"/>
        </w:rPr>
        <w:br/>
        <w:t>Et au plus tard quatre-vingt dix (90) jours après la date limite de participation au Jeu tel qu’indiqué au présent règlement.</w:t>
      </w:r>
      <w:r w:rsidRPr="00DE633F">
        <w:rPr>
          <w:rFonts w:ascii="Arial" w:eastAsia="Times New Roman" w:hAnsi="Arial" w:cs="Times New Roman"/>
          <w:color w:val="000000"/>
          <w:sz w:val="20"/>
          <w:szCs w:val="20"/>
        </w:rPr>
        <w:br/>
        <w:t>En cas de désaccord persistant sur l'application ou l'interprétation du présent règlement, et à défaut d'accord amiable, tout litige sera soumis au tribunal compétent.</w:t>
      </w:r>
    </w:p>
    <w:p w:rsidR="00207D86" w:rsidRDefault="00207D86"/>
    <w:sectPr w:rsidR="00207D86" w:rsidSect="00CE10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3F"/>
    <w:rsid w:val="00207D86"/>
    <w:rsid w:val="00CE1090"/>
    <w:rsid w:val="00DE63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B9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E633F"/>
  </w:style>
  <w:style w:type="character" w:styleId="Lienhypertexte">
    <w:name w:val="Hyperlink"/>
    <w:basedOn w:val="Policepardfaut"/>
    <w:uiPriority w:val="99"/>
    <w:semiHidden/>
    <w:unhideWhenUsed/>
    <w:rsid w:val="00DE63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E633F"/>
  </w:style>
  <w:style w:type="character" w:styleId="Lienhypertexte">
    <w:name w:val="Hyperlink"/>
    <w:basedOn w:val="Policepardfaut"/>
    <w:uiPriority w:val="99"/>
    <w:semiHidden/>
    <w:unhideWhenUsed/>
    <w:rsid w:val="00DE6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22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uslesfestival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4604</Characters>
  <Application>Microsoft Macintosh Word</Application>
  <DocSecurity>0</DocSecurity>
  <Lines>38</Lines>
  <Paragraphs>10</Paragraphs>
  <ScaleCrop>false</ScaleCrop>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Tiphaine GAIGEARD</dc:creator>
  <cp:keywords/>
  <dc:description/>
  <cp:lastModifiedBy>Tiphaine GAIGEARD</cp:lastModifiedBy>
  <cp:revision>1</cp:revision>
  <dcterms:created xsi:type="dcterms:W3CDTF">2019-10-22T11:54:00Z</dcterms:created>
  <dcterms:modified xsi:type="dcterms:W3CDTF">2019-10-22T11:58:00Z</dcterms:modified>
</cp:coreProperties>
</file>